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63" w:rsidRPr="00425B69" w:rsidRDefault="00425B69" w:rsidP="00425B69">
      <w:pPr>
        <w:spacing w:after="0" w:line="360" w:lineRule="auto"/>
        <w:rPr>
          <w:b/>
        </w:rPr>
      </w:pPr>
      <w:r w:rsidRPr="00425B69">
        <w:rPr>
          <w:b/>
        </w:rPr>
        <w:t>ZAWIESIA WĘŻOWE</w:t>
      </w:r>
    </w:p>
    <w:p w:rsidR="00425B69" w:rsidRDefault="00425B69" w:rsidP="00425B69">
      <w:pPr>
        <w:spacing w:after="0" w:line="360" w:lineRule="auto"/>
      </w:pPr>
      <w:proofErr w:type="spellStart"/>
      <w:r>
        <w:t>Zawiesia</w:t>
      </w:r>
      <w:proofErr w:type="spellEnd"/>
      <w:r>
        <w:t xml:space="preserve"> wężowe (inna ich nazwa - kołowe) to miękkie i elastyczne </w:t>
      </w:r>
      <w:proofErr w:type="spellStart"/>
      <w:r>
        <w:t>zawiesia</w:t>
      </w:r>
      <w:proofErr w:type="spellEnd"/>
      <w:r>
        <w:t xml:space="preserve"> stosowane do podnoszenia i bliskiego transportu ciężkich ładunków przeznaczenia ogólnego. Wykonane są z poliestru (PES).  Wewnątrz rękawa ochronnego znajdują się zebrane w pasma włókna poliestrowe, które odpowiedzialne są za nośność całego </w:t>
      </w:r>
      <w:proofErr w:type="spellStart"/>
      <w:r>
        <w:t>zawiesia</w:t>
      </w:r>
      <w:proofErr w:type="spellEnd"/>
      <w:r>
        <w:t>. Bezszwowy rękaw poliestrowy chroni włókna oraz nadaje kształt.</w:t>
      </w:r>
    </w:p>
    <w:p w:rsidR="00425B69" w:rsidRDefault="00425B69" w:rsidP="00425B69">
      <w:pPr>
        <w:spacing w:after="0" w:line="360" w:lineRule="auto"/>
      </w:pPr>
      <w:r>
        <w:t xml:space="preserve">W obrębie zawiesi wężowych wyróżnia się </w:t>
      </w:r>
      <w:proofErr w:type="spellStart"/>
      <w:r>
        <w:t>zawiesia</w:t>
      </w:r>
      <w:proofErr w:type="spellEnd"/>
      <w:r>
        <w:t xml:space="preserve"> o obwodzie zamkniętym oraz </w:t>
      </w:r>
      <w:proofErr w:type="spellStart"/>
      <w:r>
        <w:t>zawiesia</w:t>
      </w:r>
      <w:proofErr w:type="spellEnd"/>
      <w:r>
        <w:t xml:space="preserve"> jednocięgnowe, dwucięgnowe, trzycięgnowe oraz czterocięgnowe.</w:t>
      </w:r>
      <w:bookmarkStart w:id="0" w:name="_GoBack"/>
      <w:bookmarkEnd w:id="0"/>
    </w:p>
    <w:p w:rsidR="00425B69" w:rsidRDefault="00425B69" w:rsidP="00425B69">
      <w:pPr>
        <w:spacing w:after="0" w:line="360" w:lineRule="auto"/>
      </w:pPr>
    </w:p>
    <w:p w:rsidR="00425B69" w:rsidRDefault="00425B69" w:rsidP="00425B69">
      <w:pPr>
        <w:spacing w:after="0" w:line="360" w:lineRule="auto"/>
      </w:pPr>
      <w:r>
        <w:t>Właściwości:</w:t>
      </w:r>
    </w:p>
    <w:p w:rsidR="00425B69" w:rsidRDefault="00425B69" w:rsidP="00425B69">
      <w:pPr>
        <w:spacing w:after="0" w:line="360" w:lineRule="auto"/>
      </w:pPr>
      <w:r>
        <w:t xml:space="preserve">   · zbudowane z rdzenia w postaci zwoju poliestrowego i płaszcza ochronnego,</w:t>
      </w:r>
    </w:p>
    <w:p w:rsidR="00425B69" w:rsidRDefault="00425B69" w:rsidP="00425B69">
      <w:pPr>
        <w:spacing w:after="0" w:line="360" w:lineRule="auto"/>
      </w:pPr>
      <w:r>
        <w:t xml:space="preserve">   · użyte materiały: przędza poliestrowa, ochrona poliestrowa wysokiej jakości, bardzo mocne nici poliestrowe, </w:t>
      </w:r>
    </w:p>
    <w:p w:rsidR="00425B69" w:rsidRDefault="00425B69" w:rsidP="00425B69">
      <w:pPr>
        <w:spacing w:after="0" w:line="360" w:lineRule="auto"/>
      </w:pPr>
      <w:r>
        <w:t xml:space="preserve">   · duży stosunek ciężaru własnego </w:t>
      </w:r>
      <w:proofErr w:type="spellStart"/>
      <w:r>
        <w:t>zawiesia</w:t>
      </w:r>
      <w:proofErr w:type="spellEnd"/>
      <w:r>
        <w:t xml:space="preserve"> do jego </w:t>
      </w:r>
      <w:r>
        <w:t>u</w:t>
      </w:r>
      <w:r>
        <w:t>dźwigu,</w:t>
      </w:r>
    </w:p>
    <w:p w:rsidR="00425B69" w:rsidRDefault="00425B69" w:rsidP="00425B69">
      <w:pPr>
        <w:spacing w:after="0" w:line="360" w:lineRule="auto"/>
      </w:pPr>
      <w:r>
        <w:t xml:space="preserve">   · lekkie - łatwe i wygodne w używaniu i przechowywaniu,</w:t>
      </w:r>
    </w:p>
    <w:p w:rsidR="00425B69" w:rsidRDefault="00425B69" w:rsidP="00425B69">
      <w:pPr>
        <w:spacing w:after="0" w:line="360" w:lineRule="auto"/>
      </w:pPr>
      <w:r>
        <w:t xml:space="preserve">   · miękkie - nie niszczą wrażliwych powierzchni,</w:t>
      </w:r>
    </w:p>
    <w:p w:rsidR="00425B69" w:rsidRDefault="00425B69" w:rsidP="00425B69">
      <w:pPr>
        <w:spacing w:after="0" w:line="360" w:lineRule="auto"/>
      </w:pPr>
      <w:r>
        <w:t xml:space="preserve">   · giętkie + "śliska" powierzchnia - idealne do mocowania</w:t>
      </w:r>
      <w:r>
        <w:t xml:space="preserve"> </w:t>
      </w:r>
      <w:r>
        <w:t>pętlą (”na zaciąg"),</w:t>
      </w:r>
    </w:p>
    <w:p w:rsidR="00425B69" w:rsidRDefault="00425B69" w:rsidP="00425B69">
      <w:pPr>
        <w:spacing w:after="0" w:line="360" w:lineRule="auto"/>
      </w:pPr>
      <w:r>
        <w:t xml:space="preserve">   · atestowane - wykonanie zgodne z normą PN-EN 1492-2,</w:t>
      </w:r>
    </w:p>
    <w:p w:rsidR="00425B69" w:rsidRDefault="00425B69" w:rsidP="00425B69">
      <w:pPr>
        <w:spacing w:after="0" w:line="360" w:lineRule="auto"/>
      </w:pPr>
      <w:r>
        <w:t xml:space="preserve">   · współczynnik bezpieczeństwa: 7,</w:t>
      </w:r>
    </w:p>
    <w:p w:rsidR="00425B69" w:rsidRDefault="00425B69" w:rsidP="00425B69">
      <w:pPr>
        <w:spacing w:after="0" w:line="360" w:lineRule="auto"/>
      </w:pPr>
      <w:r>
        <w:t xml:space="preserve">   · odporne na kwasy mineralne, oleje i smary,</w:t>
      </w:r>
    </w:p>
    <w:p w:rsidR="00425B69" w:rsidRDefault="00425B69" w:rsidP="00425B69">
      <w:pPr>
        <w:spacing w:after="0" w:line="360" w:lineRule="auto"/>
      </w:pPr>
      <w:r>
        <w:t xml:space="preserve">   · pracują w zakresie temperatur od -40⁰C do 100⁰C,</w:t>
      </w:r>
    </w:p>
    <w:p w:rsidR="00425B69" w:rsidRDefault="00425B69" w:rsidP="00425B69">
      <w:pPr>
        <w:spacing w:after="0" w:line="360" w:lineRule="auto"/>
      </w:pPr>
      <w:r>
        <w:t xml:space="preserve">   · barwne oznakowanie zgodne, ułatwiające określenie udźwigu,</w:t>
      </w:r>
    </w:p>
    <w:p w:rsidR="00425B69" w:rsidRDefault="00425B69" w:rsidP="00425B69">
      <w:pPr>
        <w:spacing w:after="0" w:line="360" w:lineRule="auto"/>
      </w:pPr>
      <w:r>
        <w:t xml:space="preserve">   · stosowane do podnoszenia ładunków, które nie posiadają przeznaczonych do tego uchwytów.</w:t>
      </w:r>
    </w:p>
    <w:p w:rsidR="00425B69" w:rsidRDefault="00425B69" w:rsidP="00425B69">
      <w:pPr>
        <w:spacing w:after="0" w:line="360" w:lineRule="auto"/>
      </w:pPr>
    </w:p>
    <w:p w:rsidR="00425B69" w:rsidRDefault="00425B69" w:rsidP="00425B69">
      <w:pPr>
        <w:spacing w:after="0" w:line="360" w:lineRule="auto"/>
      </w:pPr>
      <w:r>
        <w:t>Zastosowanie:</w:t>
      </w:r>
    </w:p>
    <w:p w:rsidR="00425B69" w:rsidRDefault="00425B69" w:rsidP="00425B69">
      <w:pPr>
        <w:spacing w:after="0" w:line="360" w:lineRule="auto"/>
      </w:pPr>
      <w:r>
        <w:t xml:space="preserve">   · odpowiednie do podnoszenia takich ładunków jak wały, filary, rury, słupy i ładunki z malowanymi powierzchniami, </w:t>
      </w:r>
    </w:p>
    <w:p w:rsidR="00425B69" w:rsidRDefault="00425B69" w:rsidP="00425B69">
      <w:pPr>
        <w:spacing w:after="0" w:line="360" w:lineRule="auto"/>
      </w:pPr>
      <w:r>
        <w:t xml:space="preserve">   · stosowane najczęściej do obwiązywania wokół ładunków, </w:t>
      </w:r>
    </w:p>
    <w:p w:rsidR="00425B69" w:rsidRDefault="00425B69" w:rsidP="00425B69">
      <w:pPr>
        <w:spacing w:after="0" w:line="360" w:lineRule="auto"/>
      </w:pPr>
      <w:r>
        <w:t xml:space="preserve">   · stosowane są w firmach budowlanych – gdzie bardzo często produktem transportowanym są materiały budowlane, </w:t>
      </w:r>
    </w:p>
    <w:p w:rsidR="00425B69" w:rsidRDefault="00425B69" w:rsidP="00425B69">
      <w:pPr>
        <w:spacing w:after="0" w:line="360" w:lineRule="auto"/>
      </w:pPr>
      <w:r>
        <w:t xml:space="preserve">       wykończeniowe i ciężkie maszyny przemysłowe,</w:t>
      </w:r>
    </w:p>
    <w:p w:rsidR="00425B69" w:rsidRDefault="00425B69" w:rsidP="00425B69">
      <w:pPr>
        <w:spacing w:after="0" w:line="360" w:lineRule="auto"/>
      </w:pPr>
      <w:r>
        <w:t xml:space="preserve">   · wykorzystywane w warsztatach, magazynach oraz na halach produkcyjnych,</w:t>
      </w:r>
    </w:p>
    <w:p w:rsidR="00425B69" w:rsidRDefault="00425B69" w:rsidP="00425B69">
      <w:pPr>
        <w:spacing w:after="0" w:line="360" w:lineRule="auto"/>
      </w:pPr>
      <w:r>
        <w:t xml:space="preserve">   · stosowane są także do przemieszczania materiałów, produktów i gotowych surowców.</w:t>
      </w:r>
    </w:p>
    <w:p w:rsidR="00425B69" w:rsidRDefault="00425B69" w:rsidP="00425B69">
      <w:pPr>
        <w:spacing w:after="0" w:line="360" w:lineRule="auto"/>
      </w:pPr>
    </w:p>
    <w:p w:rsidR="00425B69" w:rsidRPr="00425B69" w:rsidRDefault="00425B69" w:rsidP="00425B69">
      <w:pPr>
        <w:spacing w:after="0" w:line="360" w:lineRule="auto"/>
        <w:rPr>
          <w:b/>
        </w:rPr>
      </w:pPr>
      <w:r w:rsidRPr="00425B69">
        <w:rPr>
          <w:b/>
        </w:rPr>
        <w:t>ZAWIESIA WĘŻOWE O OBWODZIE ZAMKNIĘTYM</w:t>
      </w:r>
    </w:p>
    <w:p w:rsidR="00425B69" w:rsidRDefault="00425B69" w:rsidP="00425B69">
      <w:pPr>
        <w:spacing w:after="0" w:line="360" w:lineRule="auto"/>
      </w:pPr>
      <w:r>
        <w:lastRenderedPageBreak/>
        <w:t>· pojedynczy rękaw ochronny (na specjalne zamówienie podwójny),</w:t>
      </w:r>
    </w:p>
    <w:p w:rsidR="00425B69" w:rsidRDefault="00425B69" w:rsidP="00425B69">
      <w:pPr>
        <w:spacing w:after="0" w:line="360" w:lineRule="auto"/>
      </w:pPr>
      <w:r>
        <w:t xml:space="preserve"> · oznakowanie barwne (każdemu kolorowy odpowiada określone dopuszczalne obciążenie robocze WLL),</w:t>
      </w:r>
    </w:p>
    <w:p w:rsidR="00425B69" w:rsidRDefault="00425B69" w:rsidP="00425B69">
      <w:pPr>
        <w:spacing w:after="0" w:line="360" w:lineRule="auto"/>
      </w:pPr>
      <w:r>
        <w:t xml:space="preserve"> · system kreskowy - ilość linii oznaczająca nośność.</w:t>
      </w:r>
    </w:p>
    <w:p w:rsidR="00425B69" w:rsidRDefault="00425B69" w:rsidP="00425B69">
      <w:pPr>
        <w:spacing w:after="0" w:line="360" w:lineRule="auto"/>
      </w:pPr>
    </w:p>
    <w:p w:rsidR="00425B69" w:rsidRPr="00425B69" w:rsidRDefault="00425B69" w:rsidP="00425B69">
      <w:pPr>
        <w:spacing w:after="0" w:line="360" w:lineRule="auto"/>
        <w:rPr>
          <w:b/>
        </w:rPr>
      </w:pPr>
      <w:r w:rsidRPr="00425B69">
        <w:rPr>
          <w:b/>
        </w:rPr>
        <w:t xml:space="preserve">ZAWIESIA WĘŻOWE 1 </w:t>
      </w:r>
      <w:r w:rsidRPr="00425B69">
        <w:rPr>
          <w:b/>
        </w:rPr>
        <w:t>–</w:t>
      </w:r>
      <w:r w:rsidRPr="00425B69">
        <w:rPr>
          <w:b/>
        </w:rPr>
        <w:t xml:space="preserve"> CIĘGNOWE</w:t>
      </w:r>
    </w:p>
    <w:p w:rsidR="00425B69" w:rsidRPr="00425B69" w:rsidRDefault="00425B69" w:rsidP="00425B69">
      <w:pPr>
        <w:spacing w:after="0" w:line="360" w:lineRule="auto"/>
        <w:rPr>
          <w:b/>
        </w:rPr>
      </w:pPr>
      <w:r w:rsidRPr="00425B69">
        <w:rPr>
          <w:b/>
        </w:rPr>
        <w:t>ZAWIESIA WĘŻOWE 2- CIĘGNOWE</w:t>
      </w:r>
    </w:p>
    <w:p w:rsidR="00425B69" w:rsidRPr="00425B69" w:rsidRDefault="00425B69" w:rsidP="00425B69">
      <w:pPr>
        <w:spacing w:after="0" w:line="360" w:lineRule="auto"/>
        <w:rPr>
          <w:b/>
        </w:rPr>
      </w:pPr>
      <w:r w:rsidRPr="00425B69">
        <w:rPr>
          <w:b/>
        </w:rPr>
        <w:t>ZAWIESIA WĘŻOWE 3 i 4- CIĘGNOWE</w:t>
      </w:r>
    </w:p>
    <w:sectPr w:rsidR="00425B69" w:rsidRPr="0042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9"/>
    <w:rsid w:val="00050D63"/>
    <w:rsid w:val="004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558F"/>
  <w15:chartTrackingRefBased/>
  <w15:docId w15:val="{5FFB78A8-152F-45D9-8987-5FC3B9C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2018-11-22T11:16:00Z</dcterms:created>
  <dcterms:modified xsi:type="dcterms:W3CDTF">2018-11-22T11:19:00Z</dcterms:modified>
</cp:coreProperties>
</file>